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77E7AEDB" w:rsidP="77E7AEDB" w:rsidRDefault="77E7AEDB" w14:paraId="181E021C" w14:textId="64BC14B2">
      <w:pPr>
        <w:spacing w:after="200" w:line="276" w:lineRule="auto"/>
        <w:rPr>
          <w:rFonts w:ascii="Raleway" w:hAnsi="Raleway" w:eastAsia="Raleway" w:cs="Raleway"/>
          <w:noProof w:val="0"/>
          <w:sz w:val="28"/>
          <w:szCs w:val="28"/>
          <w:lang w:val="en-SG"/>
        </w:rPr>
      </w:pPr>
      <w:proofErr w:type="spellStart"/>
      <w:r w:rsidRPr="77E7AEDB" w:rsidR="77E7AEDB">
        <w:rPr>
          <w:rFonts w:ascii="Raleway" w:hAnsi="Raleway" w:eastAsia="Raleway" w:cs="Raleway"/>
          <w:b w:val="1"/>
          <w:bCs w:val="1"/>
          <w:noProof w:val="0"/>
          <w:sz w:val="28"/>
          <w:szCs w:val="28"/>
          <w:lang w:val="en-SG"/>
        </w:rPr>
        <w:t>TheWordWorks</w:t>
      </w:r>
      <w:proofErr w:type="spellEnd"/>
    </w:p>
    <w:p w:rsidR="77E7AEDB" w:rsidP="1D07355E" w:rsidRDefault="77E7AEDB" w14:paraId="19BAE76C" w14:textId="271EB443" w14:noSpellErr="1">
      <w:pPr>
        <w:spacing w:after="200" w:line="276" w:lineRule="auto"/>
        <w:jc w:val="left"/>
        <w:rPr>
          <w:rFonts w:ascii="Raleway" w:hAnsi="Raleway" w:eastAsia="Raleway" w:cs="Raleway"/>
          <w:noProof w:val="0"/>
          <w:sz w:val="56"/>
          <w:szCs w:val="56"/>
          <w:lang w:val="en-SG"/>
        </w:rPr>
      </w:pPr>
      <w:r w:rsidRPr="1D07355E" w:rsidR="1D07355E">
        <w:rPr>
          <w:rFonts w:ascii="Raleway" w:hAnsi="Raleway" w:eastAsia="Raleway" w:cs="Raleway"/>
          <w:b w:val="1"/>
          <w:bCs w:val="1"/>
          <w:noProof w:val="0"/>
          <w:sz w:val="56"/>
          <w:szCs w:val="56"/>
          <w:lang w:val="en-SG"/>
        </w:rPr>
        <w:t>Expository Preaching Module 1: For the Preacher</w:t>
      </w:r>
    </w:p>
    <w:p w:rsidR="77E7AEDB" w:rsidP="1D07355E" w:rsidRDefault="77E7AEDB" w14:paraId="63BBBFC8" w14:textId="200D4339" w14:noSpellErr="1">
      <w:pPr>
        <w:spacing w:after="200" w:line="276" w:lineRule="auto"/>
        <w:rPr>
          <w:rFonts w:ascii="Raleway" w:hAnsi="Raleway" w:eastAsia="Raleway" w:cs="Raleway"/>
          <w:noProof w:val="0"/>
          <w:sz w:val="48"/>
          <w:szCs w:val="48"/>
          <w:lang w:val="en-SG"/>
        </w:rPr>
      </w:pPr>
      <w:r w:rsidRPr="1D07355E" w:rsidR="1D07355E">
        <w:rPr>
          <w:rFonts w:ascii="Raleway" w:hAnsi="Raleway" w:eastAsia="Raleway" w:cs="Raleway"/>
          <w:b w:val="1"/>
          <w:bCs w:val="1"/>
          <w:noProof w:val="0"/>
          <w:sz w:val="48"/>
          <w:szCs w:val="48"/>
          <w:lang w:val="en-SG"/>
        </w:rPr>
        <w:t xml:space="preserve">What is not expository preaching? </w:t>
      </w:r>
    </w:p>
    <w:p w:rsidR="77E7AEDB" w:rsidRDefault="77E7AEDB" w14:paraId="3CB973DE" w14:textId="66F65A7D">
      <w:r>
        <w:br w:type="page"/>
      </w:r>
    </w:p>
    <w:p w:rsidR="77E7AEDB" w:rsidP="77E7AEDB" w:rsidRDefault="77E7AEDB" w14:paraId="18694966" w14:textId="756CB3BD">
      <w:pPr>
        <w:pStyle w:val="Normal"/>
        <w:rPr>
          <w:rFonts w:ascii="Raleway" w:hAnsi="Raleway" w:eastAsia="Raleway" w:cs="Raleway"/>
          <w:b w:val="1"/>
          <w:bCs w:val="1"/>
        </w:rPr>
      </w:pPr>
    </w:p>
    <w:p xmlns:wp14="http://schemas.microsoft.com/office/word/2010/wordml" w:rsidRPr="00227CA2" w:rsidR="00943D70" w:rsidP="77E7AEDB" w:rsidRDefault="00943D70" w14:paraId="71C5E279" wp14:textId="77777777">
      <w:pPr>
        <w:rPr>
          <w:rFonts w:ascii="Raleway" w:hAnsi="Raleway" w:eastAsia="Raleway" w:cs="Raleway"/>
          <w:b w:val="1"/>
          <w:bCs w:val="1"/>
        </w:rPr>
      </w:pPr>
      <w:r w:rsidRPr="77E7AEDB" w:rsidR="77E7AEDB">
        <w:rPr>
          <w:rFonts w:ascii="Raleway" w:hAnsi="Raleway" w:eastAsia="Raleway" w:cs="Raleway"/>
          <w:b w:val="1"/>
          <w:bCs w:val="1"/>
        </w:rPr>
        <w:t>Aim of this module:</w:t>
      </w:r>
    </w:p>
    <w:p xmlns:wp14="http://schemas.microsoft.com/office/word/2010/wordml" w:rsidR="0060713D" w:rsidP="77E7AEDB" w:rsidRDefault="00227CA2" w14:paraId="540CC082" wp14:textId="77777777">
      <w:pPr>
        <w:ind w:left="720"/>
        <w:rPr>
          <w:rFonts w:ascii="Raleway" w:hAnsi="Raleway" w:eastAsia="Raleway" w:cs="Raleway"/>
        </w:rPr>
      </w:pPr>
      <w:r w:rsidRPr="77E7AEDB" w:rsidR="77E7AEDB">
        <w:rPr>
          <w:rFonts w:ascii="Raleway" w:hAnsi="Raleway" w:eastAsia="Raleway" w:cs="Raleway"/>
        </w:rPr>
        <w:t>Based on the definition</w:t>
      </w:r>
      <w:r w:rsidRPr="77E7AEDB" w:rsidR="77E7AEDB">
        <w:rPr>
          <w:rFonts w:ascii="Raleway" w:hAnsi="Raleway" w:eastAsia="Raleway" w:cs="Raleway"/>
        </w:rPr>
        <w:t xml:space="preserve"> of expository</w:t>
      </w:r>
      <w:r w:rsidRPr="77E7AEDB" w:rsidR="77E7AEDB">
        <w:rPr>
          <w:rFonts w:ascii="Raleway" w:hAnsi="Raleway" w:eastAsia="Raleway" w:cs="Raleway"/>
        </w:rPr>
        <w:t xml:space="preserve"> preaching covered in Module “What is expository preaching?”, to show why</w:t>
      </w:r>
      <w:r w:rsidRPr="77E7AEDB" w:rsidR="77E7AEDB">
        <w:rPr>
          <w:rFonts w:ascii="Raleway" w:hAnsi="Raleway" w:eastAsia="Raleway" w:cs="Raleway"/>
        </w:rPr>
        <w:t xml:space="preserve"> some kinds of preaching commonly thought to be expository preaching are in fact not.</w:t>
      </w:r>
    </w:p>
    <w:p xmlns:wp14="http://schemas.microsoft.com/office/word/2010/wordml" w:rsidRPr="00227CA2" w:rsidR="0060713D" w:rsidP="77E7AEDB" w:rsidRDefault="0060713D" w14:paraId="68AF34ED" wp14:textId="77777777">
      <w:pPr>
        <w:rPr>
          <w:rFonts w:ascii="Raleway" w:hAnsi="Raleway" w:eastAsia="Raleway" w:cs="Raleway"/>
          <w:b w:val="1"/>
          <w:bCs w:val="1"/>
        </w:rPr>
      </w:pPr>
      <w:r w:rsidRPr="77E7AEDB" w:rsidR="77E7AEDB">
        <w:rPr>
          <w:rFonts w:ascii="Raleway" w:hAnsi="Raleway" w:eastAsia="Raleway" w:cs="Raleway"/>
          <w:b w:val="1"/>
          <w:bCs w:val="1"/>
        </w:rPr>
        <w:t>Recap</w:t>
      </w:r>
    </w:p>
    <w:p xmlns:wp14="http://schemas.microsoft.com/office/word/2010/wordml" w:rsidRPr="00227CA2" w:rsidR="00227CA2" w:rsidP="77E7AEDB" w:rsidRDefault="00227CA2" w14:paraId="625CA45F" wp14:textId="77777777">
      <w:pPr>
        <w:spacing w:after="120"/>
        <w:ind w:left="720"/>
        <w:jc w:val="both"/>
        <w:rPr>
          <w:rFonts w:ascii="Raleway" w:hAnsi="Raleway" w:eastAsia="Raleway" w:cs="Raleway"/>
          <w:color w:val="000000" w:themeColor="text1" w:themeTint="FF" w:themeShade="FF"/>
        </w:rPr>
      </w:pPr>
      <w:r w:rsidRPr="77E7AEDB" w:rsidR="77E7AEDB">
        <w:rPr>
          <w:rFonts w:ascii="Raleway" w:hAnsi="Raleway" w:eastAsia="Raleway" w:cs="Raleway"/>
        </w:rPr>
        <w:t xml:space="preserve">Expository </w:t>
      </w:r>
      <w:r w:rsidRPr="77E7AEDB" w:rsidR="77E7AEDB">
        <w:rPr>
          <w:rFonts w:ascii="Raleway" w:hAnsi="Raleway" w:eastAsia="Raleway" w:cs="Raleway"/>
          <w:color w:val="000000" w:themeColor="text1" w:themeTint="FF" w:themeShade="FF"/>
        </w:rPr>
        <w:t>p</w:t>
      </w:r>
      <w:r w:rsidRPr="77E7AEDB" w:rsidR="77E7AEDB">
        <w:rPr>
          <w:rFonts w:ascii="Raleway" w:hAnsi="Raleway" w:eastAsia="Raleway" w:cs="Raleway"/>
          <w:color w:val="000000" w:themeColor="text1" w:themeTint="FF" w:themeShade="FF"/>
        </w:rPr>
        <w:t xml:space="preserve">reaching </w:t>
      </w:r>
      <w:r w:rsidRPr="77E7AEDB" w:rsidR="77E7AEDB">
        <w:rPr>
          <w:rFonts w:ascii="Raleway" w:hAnsi="Raleway" w:eastAsia="Raleway" w:cs="Raleway"/>
          <w:color w:val="000000" w:themeColor="text1" w:themeTint="FF" w:themeShade="FF"/>
        </w:rPr>
        <w:t xml:space="preserve">is preaching </w:t>
      </w:r>
      <w:r w:rsidRPr="77E7AEDB" w:rsidR="77E7AEDB">
        <w:rPr>
          <w:rFonts w:ascii="Raleway" w:hAnsi="Raleway" w:eastAsia="Raleway" w:cs="Raleway"/>
          <w:color w:val="000000" w:themeColor="text1" w:themeTint="FF" w:themeShade="FF"/>
        </w:rPr>
        <w:t xml:space="preserve">which teaches the author’s </w:t>
      </w:r>
      <w:r w:rsidRPr="77E7AEDB" w:rsidR="77E7AEDB">
        <w:rPr>
          <w:rFonts w:ascii="Raleway" w:hAnsi="Raleway" w:eastAsia="Raleway" w:cs="Raleway"/>
          <w:b w:val="1"/>
          <w:bCs w:val="1"/>
          <w:color w:val="000000" w:themeColor="text1" w:themeTint="FF" w:themeShade="FF"/>
        </w:rPr>
        <w:t>main point</w:t>
      </w:r>
      <w:r w:rsidRPr="77E7AEDB" w:rsidR="77E7AEDB">
        <w:rPr>
          <w:rFonts w:ascii="Raleway" w:hAnsi="Raleway" w:eastAsia="Raleway" w:cs="Raleway"/>
          <w:color w:val="000000" w:themeColor="text1" w:themeTint="FF" w:themeShade="FF"/>
        </w:rPr>
        <w:t xml:space="preserve"> in order to achieve the author’s</w:t>
      </w:r>
      <w:r w:rsidRPr="77E7AEDB" w:rsidR="77E7AEDB">
        <w:rPr>
          <w:rFonts w:ascii="Raleway" w:hAnsi="Raleway" w:eastAsia="Raleway" w:cs="Raleway"/>
          <w:b w:val="1"/>
          <w:bCs w:val="1"/>
          <w:color w:val="000000" w:themeColor="text1" w:themeTint="FF" w:themeShade="FF"/>
        </w:rPr>
        <w:t xml:space="preserve"> purpose</w:t>
      </w:r>
      <w:r w:rsidRPr="77E7AEDB" w:rsidR="77E7AEDB">
        <w:rPr>
          <w:rFonts w:ascii="Raleway" w:hAnsi="Raleway" w:eastAsia="Raleway" w:cs="Raleway"/>
          <w:color w:val="000000" w:themeColor="text1" w:themeTint="FF" w:themeShade="FF"/>
        </w:rPr>
        <w:t xml:space="preserve"> in a </w:t>
      </w:r>
      <w:r w:rsidRPr="77E7AEDB" w:rsidR="77E7AEDB">
        <w:rPr>
          <w:rFonts w:ascii="Raleway" w:hAnsi="Raleway" w:eastAsia="Raleway" w:cs="Raleway"/>
          <w:b w:val="1"/>
          <w:bCs w:val="1"/>
          <w:color w:val="000000" w:themeColor="text1" w:themeTint="FF" w:themeShade="FF"/>
        </w:rPr>
        <w:t>current day situation</w:t>
      </w:r>
      <w:r w:rsidRPr="77E7AEDB" w:rsidR="77E7AEDB">
        <w:rPr>
          <w:rFonts w:ascii="Raleway" w:hAnsi="Raleway" w:eastAsia="Raleway" w:cs="Raleway"/>
          <w:color w:val="000000" w:themeColor="text1" w:themeTint="FF" w:themeShade="FF"/>
        </w:rPr>
        <w:t xml:space="preserve"> </w:t>
      </w:r>
      <w:proofErr w:type="gramStart"/>
      <w:r w:rsidRPr="77E7AEDB" w:rsidR="77E7AEDB">
        <w:rPr>
          <w:rFonts w:ascii="Raleway" w:hAnsi="Raleway" w:eastAsia="Raleway" w:cs="Raleway"/>
          <w:color w:val="000000" w:themeColor="text1" w:themeTint="FF" w:themeShade="FF"/>
        </w:rPr>
        <w:t>similar to</w:t>
      </w:r>
      <w:proofErr w:type="gramEnd"/>
      <w:r w:rsidRPr="77E7AEDB" w:rsidR="77E7AEDB">
        <w:rPr>
          <w:rFonts w:ascii="Raleway" w:hAnsi="Raleway" w:eastAsia="Raleway" w:cs="Raleway"/>
          <w:color w:val="000000" w:themeColor="text1" w:themeTint="FF" w:themeShade="FF"/>
        </w:rPr>
        <w:t xml:space="preserve"> the situation of the original hearers</w:t>
      </w:r>
    </w:p>
    <w:p xmlns:wp14="http://schemas.microsoft.com/office/word/2010/wordml" w:rsidRPr="00227CA2" w:rsidR="00943D70" w:rsidP="77E7AEDB" w:rsidRDefault="0060713D" w14:paraId="2AF2236F" wp14:textId="77777777">
      <w:pPr>
        <w:rPr>
          <w:rFonts w:ascii="Raleway" w:hAnsi="Raleway" w:eastAsia="Raleway" w:cs="Raleway"/>
          <w:b w:val="1"/>
          <w:bCs w:val="1"/>
        </w:rPr>
      </w:pPr>
      <w:r w:rsidRPr="77E7AEDB" w:rsidR="77E7AEDB">
        <w:rPr>
          <w:rFonts w:ascii="Raleway" w:hAnsi="Raleway" w:eastAsia="Raleway" w:cs="Raleway"/>
          <w:b w:val="1"/>
          <w:bCs w:val="1"/>
        </w:rPr>
        <w:t>What is not expository preaching?</w:t>
      </w:r>
      <w:r w:rsidRPr="77E7AEDB" w:rsidR="77E7AEDB">
        <w:rPr>
          <w:rFonts w:ascii="Raleway" w:hAnsi="Raleway" w:eastAsia="Raleway" w:cs="Raleway"/>
          <w:b w:val="1"/>
          <w:bCs w:val="1"/>
        </w:rPr>
        <w:t xml:space="preserve"> [using </w:t>
      </w:r>
    </w:p>
    <w:p xmlns:wp14="http://schemas.microsoft.com/office/word/2010/wordml" w:rsidR="0060713D" w:rsidP="77E7AEDB" w:rsidRDefault="0060713D" w14:paraId="06026703" wp14:textId="77777777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Bliss" w:hAnsi="Bliss" w:eastAsia="Times New Roman" w:cs="Times New Roman"/>
          <w:color w:val="000000" w:themeColor="text1" w:themeTint="FF" w:themeShade="FF"/>
        </w:rPr>
      </w:pPr>
      <w:r w:rsidRPr="77E7AEDB" w:rsidR="77E7AEDB">
        <w:rPr>
          <w:rFonts w:ascii="Raleway" w:hAnsi="Raleway" w:eastAsia="Raleway" w:cs="Raleway"/>
          <w:color w:val="000000" w:themeColor="text1" w:themeTint="FF" w:themeShade="FF"/>
        </w:rPr>
        <w:t xml:space="preserve">Verse by verse preaching: </w:t>
      </w:r>
      <w:r w:rsidRPr="77E7AEDB" w:rsidR="77E7AEDB">
        <w:rPr>
          <w:rFonts w:ascii="Raleway" w:hAnsi="Raleway" w:eastAsia="Raleway" w:cs="Raleway"/>
          <w:b w:val="1"/>
          <w:bCs w:val="1"/>
          <w:color w:val="000000" w:themeColor="text1" w:themeTint="FF" w:themeShade="FF"/>
        </w:rPr>
        <w:t>Fails to integrate</w:t>
      </w:r>
      <w:r w:rsidRPr="77E7AEDB" w:rsidR="77E7AEDB">
        <w:rPr>
          <w:rFonts w:ascii="Raleway" w:hAnsi="Raleway" w:eastAsia="Raleway" w:cs="Raleway"/>
          <w:color w:val="000000" w:themeColor="text1" w:themeTint="FF" w:themeShade="FF"/>
        </w:rPr>
        <w:t xml:space="preserve"> all the verses in order to get the main point</w:t>
      </w:r>
    </w:p>
    <w:p xmlns:wp14="http://schemas.microsoft.com/office/word/2010/wordml" w:rsidR="00E12628" w:rsidP="77E7AEDB" w:rsidRDefault="00F65A7D" w14:paraId="7AEFCB48" wp14:textId="77777777">
      <w:pPr>
        <w:spacing w:after="120" w:line="240" w:lineRule="auto"/>
        <w:ind w:left="360"/>
        <w:jc w:val="both"/>
        <w:rPr>
          <w:rFonts w:ascii="Raleway" w:hAnsi="Raleway" w:eastAsia="Raleway" w:cs="Raleway"/>
          <w:color w:val="000000" w:themeColor="text1" w:themeTint="FF" w:themeShade="FF"/>
        </w:rPr>
      </w:pPr>
      <w:r w:rsidRPr="77E7AEDB" w:rsidR="77E7AEDB">
        <w:rPr>
          <w:rFonts w:ascii="Raleway" w:hAnsi="Raleway" w:eastAsia="Raleway" w:cs="Raleway"/>
          <w:color w:val="000000" w:themeColor="text1" w:themeTint="FF" w:themeShade="FF"/>
        </w:rPr>
        <w:t>“This is what verse 1 means. This is what verse 2 means.”</w:t>
      </w:r>
    </w:p>
    <w:p xmlns:wp14="http://schemas.microsoft.com/office/word/2010/wordml" w:rsidR="00F65A7D" w:rsidP="77E7AEDB" w:rsidRDefault="00F65A7D" w14:paraId="04460421" wp14:textId="77777777">
      <w:pPr>
        <w:spacing w:after="120" w:line="240" w:lineRule="auto"/>
        <w:ind w:left="360"/>
        <w:jc w:val="both"/>
        <w:rPr>
          <w:rFonts w:ascii="Raleway" w:hAnsi="Raleway" w:eastAsia="Raleway" w:cs="Raleway"/>
          <w:color w:val="000000" w:themeColor="text1" w:themeTint="FF" w:themeShade="FF"/>
        </w:rPr>
      </w:pPr>
      <w:r w:rsidRPr="77E7AEDB" w:rsidR="77E7AEDB">
        <w:rPr>
          <w:rFonts w:ascii="Raleway" w:hAnsi="Raleway" w:eastAsia="Raleway" w:cs="Raleway"/>
          <w:color w:val="000000" w:themeColor="text1" w:themeTint="FF" w:themeShade="FF"/>
        </w:rPr>
        <w:t>Pearls on a string. Can be any order</w:t>
      </w:r>
    </w:p>
    <w:p xmlns:wp14="http://schemas.microsoft.com/office/word/2010/wordml" w:rsidR="00F65A7D" w:rsidP="77E7AEDB" w:rsidRDefault="00F65A7D" w14:paraId="672A6659" wp14:textId="77777777">
      <w:pPr>
        <w:spacing w:after="120" w:line="240" w:lineRule="auto"/>
        <w:ind w:left="360"/>
        <w:jc w:val="both"/>
        <w:rPr>
          <w:rFonts w:ascii="Raleway" w:hAnsi="Raleway" w:eastAsia="Raleway" w:cs="Raleway"/>
          <w:color w:val="000000" w:themeColor="text1" w:themeTint="FF" w:themeShade="FF"/>
        </w:rPr>
      </w:pPr>
    </w:p>
    <w:p xmlns:wp14="http://schemas.microsoft.com/office/word/2010/wordml" w:rsidR="009C3220" w:rsidP="77E7AEDB" w:rsidRDefault="009C3220" w14:paraId="6DC47939" wp14:textId="77777777">
      <w:pPr>
        <w:spacing w:after="120" w:line="240" w:lineRule="auto"/>
        <w:ind w:left="360"/>
        <w:jc w:val="both"/>
        <w:rPr>
          <w:rFonts w:ascii="Raleway" w:hAnsi="Raleway" w:eastAsia="Raleway" w:cs="Raleway"/>
          <w:color w:val="000000" w:themeColor="text1" w:themeTint="FF" w:themeShade="FF"/>
        </w:rPr>
      </w:pPr>
      <w:r w:rsidRPr="77E7AEDB" w:rsidR="77E7AEDB">
        <w:rPr>
          <w:rFonts w:ascii="Raleway" w:hAnsi="Raleway" w:eastAsia="Raleway" w:cs="Raleway"/>
          <w:color w:val="000000" w:themeColor="text1" w:themeTint="FF" w:themeShade="FF"/>
        </w:rPr>
        <w:t>Romans 8 outlines</w:t>
      </w:r>
    </w:p>
    <w:p xmlns:wp14="http://schemas.microsoft.com/office/word/2010/wordml" w:rsidR="009C3220" w:rsidP="77E7AEDB" w:rsidRDefault="009C3220" w14:paraId="72BA55A2" wp14:textId="77777777">
      <w:pPr>
        <w:spacing w:after="120" w:line="240" w:lineRule="auto"/>
        <w:ind w:left="360"/>
        <w:jc w:val="both"/>
        <w:rPr>
          <w:rFonts w:ascii="Raleway" w:hAnsi="Raleway" w:eastAsia="Raleway" w:cs="Raleway"/>
          <w:color w:val="000000" w:themeColor="text1" w:themeTint="FF" w:themeShade="FF"/>
        </w:rPr>
      </w:pPr>
      <w:r w:rsidRPr="77E7AEDB" w:rsidR="77E7AEDB">
        <w:rPr>
          <w:rFonts w:ascii="Raleway" w:hAnsi="Raleway" w:eastAsia="Raleway" w:cs="Raleway"/>
          <w:color w:val="000000" w:themeColor="text1" w:themeTint="FF" w:themeShade="FF"/>
        </w:rPr>
        <w:t>Philippians – Grumbling</w:t>
      </w:r>
    </w:p>
    <w:p xmlns:wp14="http://schemas.microsoft.com/office/word/2010/wordml" w:rsidR="009C3220" w:rsidP="77E7AEDB" w:rsidRDefault="009C3220" w14:paraId="03F61CAC" wp14:textId="77777777">
      <w:pPr>
        <w:spacing w:after="120" w:line="240" w:lineRule="auto"/>
        <w:ind w:left="360"/>
        <w:jc w:val="both"/>
        <w:rPr>
          <w:rFonts w:ascii="Raleway" w:hAnsi="Raleway" w:eastAsia="Raleway" w:cs="Raleway"/>
          <w:color w:val="000000" w:themeColor="text1" w:themeTint="FF" w:themeShade="FF"/>
        </w:rPr>
      </w:pPr>
      <w:r w:rsidRPr="77E7AEDB" w:rsidR="77E7AEDB">
        <w:rPr>
          <w:rFonts w:ascii="Raleway" w:hAnsi="Raleway" w:eastAsia="Raleway" w:cs="Raleway"/>
          <w:color w:val="000000" w:themeColor="text1" w:themeTint="FF" w:themeShade="FF"/>
        </w:rPr>
        <w:t>Col 3</w:t>
      </w:r>
    </w:p>
    <w:p xmlns:wp14="http://schemas.microsoft.com/office/word/2010/wordml" w:rsidR="009C3220" w:rsidP="77E7AEDB" w:rsidRDefault="009C3220" w14:paraId="1265F654" wp14:textId="77777777">
      <w:pPr>
        <w:spacing w:after="120" w:line="240" w:lineRule="auto"/>
        <w:ind w:left="360"/>
        <w:jc w:val="both"/>
        <w:rPr>
          <w:rFonts w:ascii="Raleway" w:hAnsi="Raleway" w:eastAsia="Raleway" w:cs="Raleway"/>
          <w:color w:val="000000" w:themeColor="text1" w:themeTint="FF" w:themeShade="FF"/>
        </w:rPr>
      </w:pPr>
      <w:proofErr w:type="spellStart"/>
      <w:r w:rsidRPr="77E7AEDB" w:rsidR="77E7AEDB">
        <w:rPr>
          <w:rFonts w:ascii="Raleway" w:hAnsi="Raleway" w:eastAsia="Raleway" w:cs="Raleway"/>
          <w:color w:val="000000" w:themeColor="text1" w:themeTint="FF" w:themeShade="FF"/>
        </w:rPr>
        <w:t>Eph</w:t>
      </w:r>
      <w:proofErr w:type="spellEnd"/>
      <w:r w:rsidRPr="77E7AEDB" w:rsidR="77E7AEDB">
        <w:rPr>
          <w:rFonts w:ascii="Raleway" w:hAnsi="Raleway" w:eastAsia="Raleway" w:cs="Raleway"/>
          <w:color w:val="000000" w:themeColor="text1" w:themeTint="FF" w:themeShade="FF"/>
        </w:rPr>
        <w:t xml:space="preserve"> 3 – Submit to one another</w:t>
      </w:r>
      <w:bookmarkStart w:name="_GoBack" w:id="0"/>
      <w:bookmarkEnd w:id="0"/>
    </w:p>
    <w:p xmlns:wp14="http://schemas.microsoft.com/office/word/2010/wordml" w:rsidRPr="00E12628" w:rsidR="00F65A7D" w:rsidP="77E7AEDB" w:rsidRDefault="00F65A7D" w14:paraId="0A37501D" wp14:textId="77777777">
      <w:pPr>
        <w:spacing w:after="120" w:line="240" w:lineRule="auto"/>
        <w:ind w:left="360"/>
        <w:jc w:val="both"/>
        <w:rPr>
          <w:rFonts w:ascii="Raleway" w:hAnsi="Raleway" w:eastAsia="Raleway" w:cs="Raleway"/>
          <w:color w:val="000000" w:themeColor="text1" w:themeTint="FF" w:themeShade="FF"/>
        </w:rPr>
      </w:pPr>
    </w:p>
    <w:p xmlns:wp14="http://schemas.microsoft.com/office/word/2010/wordml" w:rsidRPr="00E12628" w:rsidR="0060713D" w:rsidP="77E7AEDB" w:rsidRDefault="0060713D" w14:paraId="4C7829E9" wp14:textId="77777777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Bliss" w:hAnsi="Bliss" w:eastAsia="Times New Roman" w:cs="Times New Roman"/>
          <w:color w:val="000000" w:themeColor="text1" w:themeTint="FF" w:themeShade="FF"/>
        </w:rPr>
      </w:pPr>
      <w:r w:rsidRPr="77E7AEDB" w:rsidR="77E7AEDB">
        <w:rPr>
          <w:rFonts w:ascii="Raleway" w:hAnsi="Raleway" w:eastAsia="Raleway" w:cs="Raleway"/>
          <w:color w:val="000000" w:themeColor="text1" w:themeTint="FF" w:themeShade="FF"/>
        </w:rPr>
        <w:t xml:space="preserve">Context-less preaching: </w:t>
      </w:r>
      <w:r w:rsidRPr="77E7AEDB" w:rsidR="77E7AEDB">
        <w:rPr>
          <w:rFonts w:ascii="Raleway" w:hAnsi="Raleway" w:eastAsia="Raleway" w:cs="Raleway"/>
          <w:b w:val="1"/>
          <w:bCs w:val="1"/>
          <w:color w:val="000000" w:themeColor="text1" w:themeTint="FF" w:themeShade="FF"/>
        </w:rPr>
        <w:t>Ignores</w:t>
      </w:r>
      <w:r w:rsidRPr="77E7AEDB" w:rsidR="77E7AEDB">
        <w:rPr>
          <w:rFonts w:ascii="Raleway" w:hAnsi="Raleway" w:eastAsia="Raleway" w:cs="Raleway"/>
          <w:color w:val="000000" w:themeColor="text1" w:themeTint="FF" w:themeShade="FF"/>
        </w:rPr>
        <w:t xml:space="preserve"> what </w:t>
      </w:r>
      <w:r w:rsidRPr="77E7AEDB" w:rsidR="77E7AEDB">
        <w:rPr>
          <w:rFonts w:ascii="Raleway" w:hAnsi="Raleway" w:eastAsia="Raleway" w:cs="Raleway"/>
          <w:b w:val="1"/>
          <w:bCs w:val="1"/>
          <w:color w:val="000000" w:themeColor="text1" w:themeTint="FF" w:themeShade="FF"/>
        </w:rPr>
        <w:t>comes before</w:t>
      </w:r>
      <w:r w:rsidRPr="77E7AEDB" w:rsidR="77E7AEDB">
        <w:rPr>
          <w:rFonts w:ascii="Raleway" w:hAnsi="Raleway" w:eastAsia="Raleway" w:cs="Raleway"/>
          <w:color w:val="000000" w:themeColor="text1" w:themeTint="FF" w:themeShade="FF"/>
        </w:rPr>
        <w:t xml:space="preserve"> and what </w:t>
      </w:r>
      <w:r w:rsidRPr="77E7AEDB" w:rsidR="77E7AEDB">
        <w:rPr>
          <w:rFonts w:ascii="Raleway" w:hAnsi="Raleway" w:eastAsia="Raleway" w:cs="Raleway"/>
          <w:b w:val="1"/>
          <w:bCs w:val="1"/>
          <w:color w:val="000000" w:themeColor="text1" w:themeTint="FF" w:themeShade="FF"/>
        </w:rPr>
        <w:t>comes after</w:t>
      </w:r>
    </w:p>
    <w:p xmlns:wp14="http://schemas.microsoft.com/office/word/2010/wordml" w:rsidR="00E12628" w:rsidP="77E7AEDB" w:rsidRDefault="00E12628" w14:paraId="5DAB6C7B" wp14:textId="77777777">
      <w:pPr>
        <w:pStyle w:val="ListParagraph"/>
        <w:spacing w:after="120" w:line="240" w:lineRule="auto"/>
        <w:ind w:left="360"/>
        <w:jc w:val="both"/>
        <w:rPr>
          <w:rFonts w:ascii="Raleway" w:hAnsi="Raleway" w:eastAsia="Raleway" w:cs="Raleway"/>
          <w:b w:val="1"/>
          <w:bCs w:val="1"/>
          <w:color w:val="000000" w:themeColor="text1" w:themeTint="FF" w:themeShade="FF"/>
        </w:rPr>
      </w:pPr>
    </w:p>
    <w:p xmlns:wp14="http://schemas.microsoft.com/office/word/2010/wordml" w:rsidR="009C3220" w:rsidP="77E7AEDB" w:rsidRDefault="009C3220" w14:paraId="758B08A4" wp14:textId="77777777">
      <w:pPr>
        <w:pStyle w:val="ListParagraph"/>
        <w:spacing w:after="120" w:line="240" w:lineRule="auto"/>
        <w:ind w:left="360"/>
        <w:jc w:val="both"/>
        <w:rPr>
          <w:rFonts w:ascii="Raleway" w:hAnsi="Raleway" w:eastAsia="Raleway" w:cs="Raleway"/>
          <w:b w:val="1"/>
          <w:bCs w:val="1"/>
          <w:color w:val="000000" w:themeColor="text1" w:themeTint="FF" w:themeShade="FF"/>
        </w:rPr>
      </w:pPr>
      <w:r w:rsidRPr="77E7AEDB" w:rsidR="77E7AEDB">
        <w:rPr>
          <w:rFonts w:ascii="Raleway" w:hAnsi="Raleway" w:eastAsia="Raleway" w:cs="Raleway"/>
          <w:b w:val="1"/>
          <w:bCs w:val="1"/>
          <w:color w:val="000000" w:themeColor="text1" w:themeTint="FF" w:themeShade="FF"/>
        </w:rPr>
        <w:t>Can do all things</w:t>
      </w:r>
    </w:p>
    <w:p xmlns:wp14="http://schemas.microsoft.com/office/word/2010/wordml" w:rsidR="009C3220" w:rsidP="77E7AEDB" w:rsidRDefault="009C3220" w14:paraId="02EB378F" wp14:textId="77777777">
      <w:pPr>
        <w:pStyle w:val="ListParagraph"/>
        <w:spacing w:after="120" w:line="240" w:lineRule="auto"/>
        <w:ind w:left="360"/>
        <w:jc w:val="both"/>
        <w:rPr>
          <w:rFonts w:ascii="Raleway" w:hAnsi="Raleway" w:eastAsia="Raleway" w:cs="Raleway"/>
          <w:b w:val="1"/>
          <w:bCs w:val="1"/>
          <w:color w:val="000000" w:themeColor="text1" w:themeTint="FF" w:themeShade="FF"/>
        </w:rPr>
      </w:pPr>
    </w:p>
    <w:p xmlns:wp14="http://schemas.microsoft.com/office/word/2010/wordml" w:rsidRPr="007F4066" w:rsidR="00E12628" w:rsidP="77E7AEDB" w:rsidRDefault="00E12628" w14:paraId="6A05A809" wp14:textId="77777777">
      <w:pPr>
        <w:pStyle w:val="ListParagraph"/>
        <w:spacing w:after="120" w:line="240" w:lineRule="auto"/>
        <w:ind w:left="360"/>
        <w:jc w:val="both"/>
        <w:rPr>
          <w:rFonts w:ascii="Raleway" w:hAnsi="Raleway" w:eastAsia="Raleway" w:cs="Raleway"/>
          <w:color w:val="000000" w:themeColor="text1" w:themeTint="FF" w:themeShade="FF"/>
        </w:rPr>
      </w:pPr>
    </w:p>
    <w:p xmlns:wp14="http://schemas.microsoft.com/office/word/2010/wordml" w:rsidR="0060713D" w:rsidP="77E7AEDB" w:rsidRDefault="0060713D" w14:paraId="458869FF" wp14:textId="77777777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Bliss" w:hAnsi="Bliss" w:eastAsia="Times New Roman" w:cs="Times New Roman"/>
          <w:color w:val="000000" w:themeColor="text1" w:themeTint="FF" w:themeShade="FF"/>
        </w:rPr>
      </w:pPr>
      <w:r w:rsidRPr="77E7AEDB" w:rsidR="77E7AEDB">
        <w:rPr>
          <w:rFonts w:ascii="Raleway" w:hAnsi="Raleway" w:eastAsia="Raleway" w:cs="Raleway"/>
          <w:color w:val="000000" w:themeColor="text1" w:themeTint="FF" w:themeShade="FF"/>
        </w:rPr>
        <w:t xml:space="preserve">Selective preaching: </w:t>
      </w:r>
      <w:r w:rsidRPr="77E7AEDB" w:rsidR="77E7AEDB">
        <w:rPr>
          <w:rFonts w:ascii="Raleway" w:hAnsi="Raleway" w:eastAsia="Raleway" w:cs="Raleway"/>
          <w:b w:val="1"/>
          <w:bCs w:val="1"/>
          <w:color w:val="000000" w:themeColor="text1" w:themeTint="FF" w:themeShade="FF"/>
        </w:rPr>
        <w:t>Ignoring parts of the passage</w:t>
      </w:r>
      <w:r w:rsidRPr="77E7AEDB" w:rsidR="77E7AEDB">
        <w:rPr>
          <w:rFonts w:ascii="Raleway" w:hAnsi="Raleway" w:eastAsia="Raleway" w:cs="Raleway"/>
          <w:color w:val="000000" w:themeColor="text1" w:themeTint="FF" w:themeShade="FF"/>
        </w:rPr>
        <w:t xml:space="preserve"> or failing to show how it relates to the main point </w:t>
      </w:r>
    </w:p>
    <w:p xmlns:wp14="http://schemas.microsoft.com/office/word/2010/wordml" w:rsidR="00450616" w:rsidP="77E7AEDB" w:rsidRDefault="00450616" w14:paraId="5A39BBE3" wp14:textId="77777777">
      <w:pPr>
        <w:pStyle w:val="ListParagraph"/>
        <w:spacing w:after="120" w:line="240" w:lineRule="auto"/>
        <w:ind w:left="360"/>
        <w:jc w:val="both"/>
        <w:rPr>
          <w:rFonts w:ascii="Raleway" w:hAnsi="Raleway" w:eastAsia="Raleway" w:cs="Raleway"/>
          <w:color w:val="000000" w:themeColor="text1" w:themeTint="FF" w:themeShade="FF"/>
        </w:rPr>
      </w:pPr>
    </w:p>
    <w:p xmlns:wp14="http://schemas.microsoft.com/office/word/2010/wordml" w:rsidR="00450616" w:rsidP="77E7AEDB" w:rsidRDefault="00450616" w14:paraId="103077A8" wp14:textId="77777777">
      <w:pPr>
        <w:pStyle w:val="ListParagraph"/>
        <w:spacing w:after="120" w:line="240" w:lineRule="auto"/>
        <w:ind w:left="360"/>
        <w:jc w:val="both"/>
        <w:rPr>
          <w:rFonts w:ascii="Raleway" w:hAnsi="Raleway" w:eastAsia="Raleway" w:cs="Raleway"/>
          <w:color w:val="000000" w:themeColor="text1" w:themeTint="FF" w:themeShade="FF"/>
        </w:rPr>
      </w:pPr>
      <w:r w:rsidRPr="77E7AEDB" w:rsidR="77E7AEDB">
        <w:rPr>
          <w:rFonts w:ascii="Raleway" w:hAnsi="Raleway" w:eastAsia="Raleway" w:cs="Raleway"/>
          <w:color w:val="000000" w:themeColor="text1" w:themeTint="FF" w:themeShade="FF"/>
        </w:rPr>
        <w:t>A variant of failing to integrate.</w:t>
      </w:r>
    </w:p>
    <w:p xmlns:wp14="http://schemas.microsoft.com/office/word/2010/wordml" w:rsidR="009C3220" w:rsidP="77E7AEDB" w:rsidRDefault="009C3220" w14:paraId="32D72AF5" wp14:textId="77777777">
      <w:pPr>
        <w:pStyle w:val="ListParagraph"/>
        <w:spacing w:after="120" w:line="240" w:lineRule="auto"/>
        <w:ind w:left="360"/>
        <w:jc w:val="both"/>
        <w:rPr>
          <w:rFonts w:ascii="Raleway" w:hAnsi="Raleway" w:eastAsia="Raleway" w:cs="Raleway"/>
          <w:color w:val="000000" w:themeColor="text1" w:themeTint="FF" w:themeShade="FF"/>
        </w:rPr>
      </w:pPr>
      <w:r w:rsidRPr="77E7AEDB" w:rsidR="77E7AEDB">
        <w:rPr>
          <w:rFonts w:ascii="Raleway" w:hAnsi="Raleway" w:eastAsia="Raleway" w:cs="Raleway"/>
          <w:color w:val="000000" w:themeColor="text1" w:themeTint="FF" w:themeShade="FF"/>
        </w:rPr>
        <w:t>Mark 8 – blind man.</w:t>
      </w:r>
    </w:p>
    <w:p xmlns:wp14="http://schemas.microsoft.com/office/word/2010/wordml" w:rsidR="00450616" w:rsidP="77E7AEDB" w:rsidRDefault="00450616" w14:paraId="41C8F396" wp14:textId="77777777">
      <w:pPr>
        <w:pStyle w:val="ListParagraph"/>
        <w:spacing w:after="120" w:line="240" w:lineRule="auto"/>
        <w:ind w:left="360"/>
        <w:jc w:val="both"/>
        <w:rPr>
          <w:rFonts w:ascii="Raleway" w:hAnsi="Raleway" w:eastAsia="Raleway" w:cs="Raleway"/>
          <w:color w:val="000000" w:themeColor="text1" w:themeTint="FF" w:themeShade="FF"/>
        </w:rPr>
      </w:pPr>
    </w:p>
    <w:p xmlns:wp14="http://schemas.microsoft.com/office/word/2010/wordml" w:rsidRPr="007F4066" w:rsidR="00E12628" w:rsidP="77E7AEDB" w:rsidRDefault="00E12628" w14:paraId="72A3D3EC" wp14:textId="77777777">
      <w:pPr>
        <w:pStyle w:val="ListParagraph"/>
        <w:spacing w:after="120" w:line="240" w:lineRule="auto"/>
        <w:ind w:left="360"/>
        <w:jc w:val="both"/>
        <w:rPr>
          <w:rFonts w:ascii="Raleway" w:hAnsi="Raleway" w:eastAsia="Raleway" w:cs="Raleway"/>
          <w:color w:val="000000" w:themeColor="text1" w:themeTint="FF" w:themeShade="FF"/>
        </w:rPr>
      </w:pPr>
    </w:p>
    <w:p xmlns:wp14="http://schemas.microsoft.com/office/word/2010/wordml" w:rsidR="008916F7" w:rsidP="77E7AEDB" w:rsidRDefault="008916F7" w14:paraId="5B8C4043" wp14:textId="77777777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Bliss" w:hAnsi="Bliss" w:eastAsia="Times New Roman" w:cs="Times New Roman"/>
          <w:color w:val="000000" w:themeColor="text1" w:themeTint="FF" w:themeShade="FF"/>
        </w:rPr>
      </w:pPr>
      <w:r w:rsidRPr="77E7AEDB" w:rsidR="77E7AEDB">
        <w:rPr>
          <w:rFonts w:ascii="Raleway" w:hAnsi="Raleway" w:eastAsia="Raleway" w:cs="Raleway"/>
          <w:color w:val="000000" w:themeColor="text1" w:themeTint="FF" w:themeShade="FF"/>
        </w:rPr>
        <w:t>Giving a word/phrase more significance than what author gives it</w:t>
      </w:r>
    </w:p>
    <w:p xmlns:wp14="http://schemas.microsoft.com/office/word/2010/wordml" w:rsidR="008916F7" w:rsidP="77E7AEDB" w:rsidRDefault="008916F7" w14:paraId="0D0B940D" wp14:textId="77777777">
      <w:pPr>
        <w:pStyle w:val="ListParagraph"/>
        <w:spacing w:after="120" w:line="240" w:lineRule="auto"/>
        <w:ind w:left="360"/>
        <w:jc w:val="both"/>
        <w:rPr>
          <w:rFonts w:ascii="Raleway" w:hAnsi="Raleway" w:eastAsia="Raleway" w:cs="Raleway"/>
          <w:color w:val="000000" w:themeColor="text1" w:themeTint="FF" w:themeShade="FF"/>
        </w:rPr>
      </w:pPr>
    </w:p>
    <w:p xmlns:wp14="http://schemas.microsoft.com/office/word/2010/wordml" w:rsidR="008916F7" w:rsidP="77E7AEDB" w:rsidRDefault="008916F7" w14:paraId="7237584F" wp14:textId="77777777">
      <w:pPr>
        <w:pStyle w:val="ListParagraph"/>
        <w:spacing w:after="120" w:line="240" w:lineRule="auto"/>
        <w:ind w:left="360"/>
        <w:jc w:val="both"/>
        <w:rPr>
          <w:rFonts w:ascii="Raleway" w:hAnsi="Raleway" w:eastAsia="Raleway" w:cs="Raleway"/>
          <w:color w:val="000000" w:themeColor="text1" w:themeTint="FF" w:themeShade="FF"/>
        </w:rPr>
      </w:pPr>
      <w:r w:rsidRPr="77E7AEDB" w:rsidR="77E7AEDB">
        <w:rPr>
          <w:rFonts w:ascii="Raleway" w:hAnsi="Raleway" w:eastAsia="Raleway" w:cs="Raleway"/>
          <w:color w:val="000000" w:themeColor="text1" w:themeTint="FF" w:themeShade="FF"/>
        </w:rPr>
        <w:t>IBCM – Brothers….</w:t>
      </w:r>
    </w:p>
    <w:p xmlns:wp14="http://schemas.microsoft.com/office/word/2010/wordml" w:rsidR="008916F7" w:rsidP="77E7AEDB" w:rsidRDefault="008916F7" w14:paraId="0E27B00A" wp14:textId="77777777">
      <w:pPr>
        <w:pStyle w:val="ListParagraph"/>
        <w:spacing w:after="120" w:line="240" w:lineRule="auto"/>
        <w:ind w:left="360"/>
        <w:jc w:val="both"/>
        <w:rPr>
          <w:rFonts w:ascii="Raleway" w:hAnsi="Raleway" w:eastAsia="Raleway" w:cs="Raleway"/>
          <w:color w:val="000000" w:themeColor="text1" w:themeTint="FF" w:themeShade="FF"/>
        </w:rPr>
      </w:pPr>
    </w:p>
    <w:p xmlns:wp14="http://schemas.microsoft.com/office/word/2010/wordml" w:rsidR="008916F7" w:rsidP="77E7AEDB" w:rsidRDefault="008916F7" w14:paraId="60061E4C" wp14:textId="77777777">
      <w:pPr>
        <w:pStyle w:val="ListParagraph"/>
        <w:spacing w:after="120" w:line="240" w:lineRule="auto"/>
        <w:ind w:left="360"/>
        <w:jc w:val="both"/>
        <w:rPr>
          <w:rFonts w:ascii="Raleway" w:hAnsi="Raleway" w:eastAsia="Raleway" w:cs="Raleway"/>
          <w:color w:val="000000" w:themeColor="text1" w:themeTint="FF" w:themeShade="FF"/>
        </w:rPr>
      </w:pPr>
    </w:p>
    <w:p xmlns:wp14="http://schemas.microsoft.com/office/word/2010/wordml" w:rsidRPr="00E12628" w:rsidR="0060713D" w:rsidP="77E7AEDB" w:rsidRDefault="0060713D" w14:paraId="259AE7F2" wp14:textId="77777777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Bliss" w:hAnsi="Bliss" w:eastAsia="Times New Roman" w:cs="Times New Roman"/>
          <w:color w:val="000000" w:themeColor="text1" w:themeTint="FF" w:themeShade="FF"/>
        </w:rPr>
      </w:pPr>
      <w:r w:rsidRPr="77E7AEDB" w:rsidR="77E7AEDB">
        <w:rPr>
          <w:rFonts w:ascii="Raleway" w:hAnsi="Raleway" w:eastAsia="Raleway" w:cs="Raleway"/>
          <w:color w:val="000000" w:themeColor="text1" w:themeTint="FF" w:themeShade="FF"/>
        </w:rPr>
        <w:t xml:space="preserve">Museum preaching: No </w:t>
      </w:r>
      <w:r w:rsidRPr="77E7AEDB" w:rsidR="77E7AEDB">
        <w:rPr>
          <w:rFonts w:ascii="Raleway" w:hAnsi="Raleway" w:eastAsia="Raleway" w:cs="Raleway"/>
          <w:b w:val="1"/>
          <w:bCs w:val="1"/>
          <w:color w:val="000000" w:themeColor="text1" w:themeTint="FF" w:themeShade="FF"/>
        </w:rPr>
        <w:t xml:space="preserve">application </w:t>
      </w:r>
      <w:r w:rsidRPr="77E7AEDB" w:rsidR="77E7AEDB">
        <w:rPr>
          <w:rFonts w:ascii="Raleway" w:hAnsi="Raleway" w:eastAsia="Raleway" w:cs="Raleway"/>
          <w:color w:val="000000" w:themeColor="text1" w:themeTint="FF" w:themeShade="FF"/>
        </w:rPr>
        <w:t xml:space="preserve">to the </w:t>
      </w:r>
      <w:proofErr w:type="gramStart"/>
      <w:r w:rsidRPr="77E7AEDB" w:rsidR="77E7AEDB">
        <w:rPr>
          <w:rFonts w:ascii="Raleway" w:hAnsi="Raleway" w:eastAsia="Raleway" w:cs="Raleway"/>
          <w:b w:val="1"/>
          <w:bCs w:val="1"/>
          <w:color w:val="000000" w:themeColor="text1" w:themeTint="FF" w:themeShade="FF"/>
        </w:rPr>
        <w:t>modern day</w:t>
      </w:r>
      <w:proofErr w:type="gramEnd"/>
      <w:r w:rsidRPr="77E7AEDB" w:rsidR="77E7AEDB">
        <w:rPr>
          <w:rFonts w:ascii="Raleway" w:hAnsi="Raleway" w:eastAsia="Raleway" w:cs="Raleway"/>
          <w:b w:val="1"/>
          <w:bCs w:val="1"/>
          <w:color w:val="000000" w:themeColor="text1" w:themeTint="FF" w:themeShade="FF"/>
        </w:rPr>
        <w:t xml:space="preserve"> congregation</w:t>
      </w:r>
    </w:p>
    <w:p xmlns:wp14="http://schemas.microsoft.com/office/word/2010/wordml" w:rsidRPr="00E12628" w:rsidR="00E12628" w:rsidP="77E7AEDB" w:rsidRDefault="00E12628" w14:paraId="44EAFD9C" wp14:textId="77777777">
      <w:pPr>
        <w:pStyle w:val="ListParagraph"/>
        <w:rPr>
          <w:rFonts w:ascii="Raleway" w:hAnsi="Raleway" w:eastAsia="Raleway" w:cs="Raleway"/>
          <w:color w:val="000000" w:themeColor="text1" w:themeTint="FF" w:themeShade="FF"/>
        </w:rPr>
      </w:pPr>
    </w:p>
    <w:p xmlns:wp14="http://schemas.microsoft.com/office/word/2010/wordml" w:rsidRPr="007F4066" w:rsidR="00E12628" w:rsidP="77E7AEDB" w:rsidRDefault="00E12628" w14:paraId="4B94D5A5" wp14:textId="77777777">
      <w:pPr>
        <w:pStyle w:val="ListParagraph"/>
        <w:spacing w:after="120" w:line="240" w:lineRule="auto"/>
        <w:ind w:left="360"/>
        <w:jc w:val="both"/>
        <w:rPr>
          <w:rFonts w:ascii="Raleway" w:hAnsi="Raleway" w:eastAsia="Raleway" w:cs="Raleway"/>
          <w:color w:val="000000" w:themeColor="text1" w:themeTint="FF" w:themeShade="FF"/>
        </w:rPr>
      </w:pPr>
    </w:p>
    <w:p xmlns:wp14="http://schemas.microsoft.com/office/word/2010/wordml" w:rsidR="0060713D" w:rsidP="77E7AEDB" w:rsidRDefault="0060713D" w14:paraId="49A8EC4F" wp14:textId="77777777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Bliss" w:hAnsi="Bliss" w:eastAsia="Times New Roman" w:cs="Times New Roman"/>
          <w:color w:val="000000" w:themeColor="text1" w:themeTint="FF" w:themeShade="FF"/>
        </w:rPr>
      </w:pPr>
      <w:r w:rsidRPr="77E7AEDB" w:rsidR="77E7AEDB">
        <w:rPr>
          <w:rFonts w:ascii="Raleway" w:hAnsi="Raleway" w:eastAsia="Raleway" w:cs="Raleway"/>
          <w:color w:val="000000" w:themeColor="text1" w:themeTint="FF" w:themeShade="FF"/>
        </w:rPr>
        <w:t xml:space="preserve">Main point only: Fails to show </w:t>
      </w:r>
      <w:r w:rsidRPr="77E7AEDB" w:rsidR="77E7AEDB">
        <w:rPr>
          <w:rFonts w:ascii="Raleway" w:hAnsi="Raleway" w:eastAsia="Raleway" w:cs="Raleway"/>
          <w:b w:val="1"/>
          <w:bCs w:val="1"/>
          <w:color w:val="000000" w:themeColor="text1" w:themeTint="FF" w:themeShade="FF"/>
        </w:rPr>
        <w:t>why</w:t>
      </w:r>
      <w:r w:rsidRPr="77E7AEDB" w:rsidR="77E7AEDB">
        <w:rPr>
          <w:rFonts w:ascii="Raleway" w:hAnsi="Raleway" w:eastAsia="Raleway" w:cs="Raleway"/>
          <w:color w:val="000000" w:themeColor="text1" w:themeTint="FF" w:themeShade="FF"/>
        </w:rPr>
        <w:t xml:space="preserve"> author was teaching this point</w:t>
      </w:r>
    </w:p>
    <w:p xmlns:wp14="http://schemas.microsoft.com/office/word/2010/wordml" w:rsidR="008916F7" w:rsidP="77E7AEDB" w:rsidRDefault="008916F7" w14:paraId="3DEEC669" wp14:textId="77777777">
      <w:pPr>
        <w:pStyle w:val="ListParagraph"/>
        <w:spacing w:after="120" w:line="240" w:lineRule="auto"/>
        <w:ind w:left="360"/>
        <w:jc w:val="both"/>
        <w:rPr>
          <w:rFonts w:ascii="Raleway" w:hAnsi="Raleway" w:eastAsia="Raleway" w:cs="Raleway"/>
          <w:color w:val="000000" w:themeColor="text1" w:themeTint="FF" w:themeShade="FF"/>
        </w:rPr>
      </w:pPr>
    </w:p>
    <w:p xmlns:wp14="http://schemas.microsoft.com/office/word/2010/wordml" w:rsidR="008916F7" w:rsidP="77E7AEDB" w:rsidRDefault="008916F7" w14:paraId="33535D90" wp14:textId="77777777">
      <w:pPr>
        <w:pStyle w:val="ListParagraph"/>
        <w:spacing w:after="120" w:line="240" w:lineRule="auto"/>
        <w:ind w:left="360"/>
        <w:jc w:val="both"/>
        <w:rPr>
          <w:rFonts w:ascii="Raleway" w:hAnsi="Raleway" w:eastAsia="Raleway" w:cs="Raleway"/>
          <w:color w:val="000000" w:themeColor="text1" w:themeTint="FF" w:themeShade="FF"/>
        </w:rPr>
      </w:pPr>
      <w:r w:rsidRPr="77E7AEDB" w:rsidR="77E7AEDB">
        <w:rPr>
          <w:rFonts w:ascii="Raleway" w:hAnsi="Raleway" w:eastAsia="Raleway" w:cs="Raleway"/>
          <w:color w:val="000000" w:themeColor="text1" w:themeTint="FF" w:themeShade="FF"/>
        </w:rPr>
        <w:t>Enamoured by doctrine</w:t>
      </w:r>
    </w:p>
    <w:p xmlns:wp14="http://schemas.microsoft.com/office/word/2010/wordml" w:rsidR="008916F7" w:rsidP="77E7AEDB" w:rsidRDefault="008916F7" w14:paraId="086575CE" wp14:textId="77777777">
      <w:pPr>
        <w:pStyle w:val="ListParagraph"/>
        <w:spacing w:after="120" w:line="240" w:lineRule="auto"/>
        <w:ind w:left="360"/>
        <w:jc w:val="both"/>
        <w:rPr>
          <w:rFonts w:ascii="Raleway" w:hAnsi="Raleway" w:eastAsia="Raleway" w:cs="Raleway"/>
          <w:color w:val="000000" w:themeColor="text1" w:themeTint="FF" w:themeShade="FF"/>
        </w:rPr>
      </w:pPr>
      <w:r>
        <w:rPr>
          <w:rFonts w:ascii="Bliss" w:hAnsi="Bliss" w:eastAsia="Times New Roman" w:cs="Times New Roman"/>
          <w:bCs/>
          <w:color w:val="000000"/>
        </w:rPr>
        <w:tab/>
      </w:r>
      <w:r w:rsidRPr="77E7AEDB">
        <w:rPr>
          <w:rFonts w:ascii="Raleway" w:hAnsi="Raleway" w:eastAsia="Raleway" w:cs="Raleway"/>
          <w:color w:val="000000"/>
        </w:rPr>
        <w:t>Depravity</w:t>
      </w:r>
    </w:p>
    <w:p xmlns:wp14="http://schemas.microsoft.com/office/word/2010/wordml" w:rsidR="008916F7" w:rsidP="77E7AEDB" w:rsidRDefault="008916F7" w14:paraId="7467350D" wp14:textId="77777777">
      <w:pPr>
        <w:pStyle w:val="ListParagraph"/>
        <w:spacing w:after="120" w:line="240" w:lineRule="auto"/>
        <w:ind w:left="360"/>
        <w:jc w:val="both"/>
        <w:rPr>
          <w:rFonts w:ascii="Raleway" w:hAnsi="Raleway" w:eastAsia="Raleway" w:cs="Raleway"/>
          <w:color w:val="000000" w:themeColor="text1" w:themeTint="FF" w:themeShade="FF"/>
        </w:rPr>
      </w:pPr>
      <w:r>
        <w:rPr>
          <w:rFonts w:ascii="Bliss" w:hAnsi="Bliss" w:eastAsia="Times New Roman" w:cs="Times New Roman"/>
          <w:bCs/>
          <w:color w:val="000000"/>
        </w:rPr>
        <w:lastRenderedPageBreak/>
        <w:tab/>
      </w:r>
      <w:r w:rsidRPr="77E7AEDB">
        <w:rPr>
          <w:rFonts w:ascii="Raleway" w:hAnsi="Raleway" w:eastAsia="Raleway" w:cs="Raleway"/>
          <w:color w:val="000000"/>
        </w:rPr>
        <w:t>Predestination</w:t>
      </w:r>
    </w:p>
    <w:p xmlns:wp14="http://schemas.microsoft.com/office/word/2010/wordml" w:rsidR="009C3220" w:rsidP="77E7AEDB" w:rsidRDefault="009C3220" w14:paraId="36762038" wp14:textId="77777777">
      <w:pPr>
        <w:pStyle w:val="ListParagraph"/>
        <w:spacing w:after="120" w:line="240" w:lineRule="auto"/>
        <w:ind w:left="360"/>
        <w:jc w:val="both"/>
        <w:rPr>
          <w:rFonts w:ascii="Raleway" w:hAnsi="Raleway" w:eastAsia="Raleway" w:cs="Raleway"/>
          <w:color w:val="000000" w:themeColor="text1" w:themeTint="FF" w:themeShade="FF"/>
        </w:rPr>
      </w:pPr>
      <w:r w:rsidRPr="77E7AEDB" w:rsidR="77E7AEDB">
        <w:rPr>
          <w:rFonts w:ascii="Raleway" w:hAnsi="Raleway" w:eastAsia="Raleway" w:cs="Raleway"/>
          <w:color w:val="000000" w:themeColor="text1" w:themeTint="FF" w:themeShade="FF"/>
        </w:rPr>
        <w:t>Ephesians 1</w:t>
      </w:r>
    </w:p>
    <w:p xmlns:wp14="http://schemas.microsoft.com/office/word/2010/wordml" w:rsidR="009C3220" w:rsidP="77E7AEDB" w:rsidRDefault="009C3220" w14:paraId="225B5D83" wp14:textId="77777777">
      <w:pPr>
        <w:pStyle w:val="ListParagraph"/>
        <w:spacing w:after="120" w:line="240" w:lineRule="auto"/>
        <w:ind w:left="360"/>
        <w:jc w:val="both"/>
        <w:rPr>
          <w:rFonts w:ascii="Raleway" w:hAnsi="Raleway" w:eastAsia="Raleway" w:cs="Raleway"/>
          <w:color w:val="000000" w:themeColor="text1" w:themeTint="FF" w:themeShade="FF"/>
        </w:rPr>
      </w:pPr>
      <w:r>
        <w:rPr>
          <w:rFonts w:ascii="Bliss" w:hAnsi="Bliss" w:eastAsia="Times New Roman" w:cs="Times New Roman"/>
          <w:bCs/>
          <w:color w:val="000000"/>
        </w:rPr>
        <w:tab/>
      </w:r>
      <w:r w:rsidRPr="77E7AEDB">
        <w:rPr>
          <w:rFonts w:ascii="Raleway" w:hAnsi="Raleway" w:eastAsia="Raleway" w:cs="Raleway"/>
          <w:color w:val="000000"/>
        </w:rPr>
        <w:t xml:space="preserve">Every blessing in </w:t>
      </w:r>
      <w:proofErr w:type="spellStart"/>
      <w:r w:rsidRPr="77E7AEDB">
        <w:rPr>
          <w:rFonts w:ascii="Raleway" w:hAnsi="Raleway" w:eastAsia="Raleway" w:cs="Raleway"/>
          <w:color w:val="000000"/>
        </w:rPr>
        <w:t>christ</w:t>
      </w:r>
      <w:proofErr w:type="spellEnd"/>
    </w:p>
    <w:p xmlns:wp14="http://schemas.microsoft.com/office/word/2010/wordml" w:rsidRPr="007F4066" w:rsidR="008916F7" w:rsidP="77E7AEDB" w:rsidRDefault="008916F7" w14:paraId="3656B9AB" wp14:textId="77777777">
      <w:pPr>
        <w:pStyle w:val="ListParagraph"/>
        <w:spacing w:after="120" w:line="240" w:lineRule="auto"/>
        <w:ind w:left="360"/>
        <w:jc w:val="both"/>
        <w:rPr>
          <w:rFonts w:ascii="Raleway" w:hAnsi="Raleway" w:eastAsia="Raleway" w:cs="Raleway"/>
          <w:color w:val="000000" w:themeColor="text1" w:themeTint="FF" w:themeShade="FF"/>
        </w:rPr>
      </w:pPr>
    </w:p>
    <w:p xmlns:wp14="http://schemas.microsoft.com/office/word/2010/wordml" w:rsidR="0060713D" w:rsidP="77E7AEDB" w:rsidRDefault="0060713D" w14:paraId="02D53903" wp14:textId="77777777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Bliss" w:hAnsi="Bliss" w:eastAsia="Times New Roman" w:cs="Times New Roman"/>
          <w:color w:val="000000" w:themeColor="text1" w:themeTint="FF" w:themeShade="FF"/>
        </w:rPr>
      </w:pPr>
      <w:r w:rsidRPr="77E7AEDB" w:rsidR="77E7AEDB">
        <w:rPr>
          <w:rFonts w:ascii="Raleway" w:hAnsi="Raleway" w:eastAsia="Raleway" w:cs="Raleway"/>
          <w:color w:val="000000" w:themeColor="text1" w:themeTint="FF" w:themeShade="FF"/>
        </w:rPr>
        <w:t>Main point but different purpose: Fails to use main point in the way author intended</w:t>
      </w:r>
    </w:p>
    <w:p xmlns:wp14="http://schemas.microsoft.com/office/word/2010/wordml" w:rsidR="008916F7" w:rsidP="77E7AEDB" w:rsidRDefault="008916F7" w14:paraId="45FB0818" wp14:textId="77777777">
      <w:pPr>
        <w:pStyle w:val="ListParagraph"/>
        <w:spacing w:after="120" w:line="240" w:lineRule="auto"/>
        <w:ind w:left="360"/>
        <w:jc w:val="both"/>
        <w:rPr>
          <w:rFonts w:ascii="Raleway" w:hAnsi="Raleway" w:eastAsia="Raleway" w:cs="Raleway"/>
          <w:color w:val="000000" w:themeColor="text1" w:themeTint="FF" w:themeShade="FF"/>
        </w:rPr>
      </w:pPr>
    </w:p>
    <w:p xmlns:wp14="http://schemas.microsoft.com/office/word/2010/wordml" w:rsidR="008916F7" w:rsidP="77E7AEDB" w:rsidRDefault="008916F7" w14:paraId="049F31CB" wp14:textId="77777777">
      <w:pPr>
        <w:pStyle w:val="ListParagraph"/>
        <w:spacing w:after="120" w:line="240" w:lineRule="auto"/>
        <w:ind w:left="360"/>
        <w:jc w:val="both"/>
        <w:rPr>
          <w:rFonts w:ascii="Raleway" w:hAnsi="Raleway" w:eastAsia="Raleway" w:cs="Raleway"/>
          <w:color w:val="000000" w:themeColor="text1" w:themeTint="FF" w:themeShade="FF"/>
        </w:rPr>
      </w:pPr>
    </w:p>
    <w:p xmlns:wp14="http://schemas.microsoft.com/office/word/2010/wordml" w:rsidRPr="007F4066" w:rsidR="00E12628" w:rsidP="77E7AEDB" w:rsidRDefault="00E12628" w14:paraId="0C409067" wp14:textId="77777777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Bliss" w:hAnsi="Bliss" w:eastAsia="Times New Roman" w:cs="Times New Roman"/>
          <w:color w:val="000000" w:themeColor="text1" w:themeTint="FF" w:themeShade="FF"/>
        </w:rPr>
      </w:pPr>
      <w:r w:rsidRPr="77E7AEDB" w:rsidR="77E7AEDB">
        <w:rPr>
          <w:rFonts w:ascii="Raleway" w:hAnsi="Raleway" w:eastAsia="Raleway" w:cs="Raleway"/>
          <w:color w:val="000000" w:themeColor="text1" w:themeTint="FF" w:themeShade="FF"/>
        </w:rPr>
        <w:t>The opposite of topical preaching</w:t>
      </w:r>
    </w:p>
    <w:p xmlns:wp14="http://schemas.microsoft.com/office/word/2010/wordml" w:rsidRPr="007F4066" w:rsidR="00E12628" w:rsidP="77E7AEDB" w:rsidRDefault="00E12628" w14:paraId="53128261" wp14:textId="77777777">
      <w:pPr>
        <w:pStyle w:val="ListParagraph"/>
        <w:spacing w:after="120" w:line="240" w:lineRule="auto"/>
        <w:ind w:left="360"/>
        <w:jc w:val="both"/>
        <w:rPr>
          <w:rFonts w:ascii="Raleway" w:hAnsi="Raleway" w:eastAsia="Raleway" w:cs="Raleway"/>
          <w:color w:val="000000" w:themeColor="text1" w:themeTint="FF" w:themeShade="FF"/>
        </w:rPr>
      </w:pPr>
    </w:p>
    <w:p xmlns:wp14="http://schemas.microsoft.com/office/word/2010/wordml" w:rsidR="003923CF" w:rsidP="77E7AEDB" w:rsidRDefault="003923CF" w14:paraId="62486C05" wp14:textId="77777777">
      <w:pPr>
        <w:rPr>
          <w:rFonts w:ascii="Raleway" w:hAnsi="Raleway" w:eastAsia="Raleway" w:cs="Raleway"/>
        </w:rPr>
      </w:pPr>
    </w:p>
    <w:sectPr w:rsidR="003923CF"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38cbd454e586455c"/>
      <w:footerReference w:type="default" r:id="R101db0fa59224e7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7E7AEDB" w:rsidTr="77E7AEDB" w14:paraId="00934478">
      <w:tc>
        <w:tcPr>
          <w:tcW w:w="3009" w:type="dxa"/>
          <w:tcMar/>
        </w:tcPr>
        <w:p w:rsidR="77E7AEDB" w:rsidP="77E7AEDB" w:rsidRDefault="77E7AEDB" w14:paraId="7876A0D8" w14:textId="24521A8F">
          <w:pPr>
            <w:pStyle w:val="Header"/>
            <w:bidi w:val="0"/>
            <w:ind w:left="-115"/>
            <w:jc w:val="left"/>
            <w:rPr>
              <w:rFonts w:ascii="raleway" w:hAnsi="raleway" w:eastAsia="raleway" w:cs="raleway"/>
              <w:sz w:val="16"/>
              <w:szCs w:val="16"/>
            </w:rPr>
          </w:pPr>
          <w:proofErr w:type="spellStart"/>
          <w:r w:rsidRPr="77E7AEDB" w:rsidR="77E7AEDB">
            <w:rPr>
              <w:rFonts w:ascii="raleway" w:hAnsi="raleway" w:eastAsia="raleway" w:cs="raleway"/>
              <w:sz w:val="16"/>
              <w:szCs w:val="16"/>
            </w:rPr>
            <w:t>TheWordWorks</w:t>
          </w:r>
          <w:proofErr w:type="spellEnd"/>
        </w:p>
        <w:p w:rsidR="77E7AEDB" w:rsidP="77E7AEDB" w:rsidRDefault="77E7AEDB" w14:paraId="67DC7DC8" w14:textId="4CB3CA66">
          <w:pPr>
            <w:pStyle w:val="Header"/>
            <w:bidi w:val="0"/>
            <w:ind w:left="-115"/>
            <w:jc w:val="left"/>
            <w:rPr>
              <w:rFonts w:ascii="raleway" w:hAnsi="raleway" w:eastAsia="raleway" w:cs="raleway"/>
              <w:sz w:val="16"/>
              <w:szCs w:val="16"/>
            </w:rPr>
          </w:pPr>
          <w:r w:rsidRPr="77E7AEDB" w:rsidR="77E7AEDB">
            <w:rPr>
              <w:rFonts w:ascii="raleway" w:hAnsi="raleway" w:eastAsia="raleway" w:cs="raleway"/>
              <w:sz w:val="16"/>
              <w:szCs w:val="16"/>
            </w:rPr>
            <w:t>Expository Preaching Module 1</w:t>
          </w:r>
        </w:p>
      </w:tc>
      <w:tc>
        <w:tcPr>
          <w:tcW w:w="3009" w:type="dxa"/>
          <w:tcMar/>
        </w:tcPr>
        <w:p w:rsidR="77E7AEDB" w:rsidP="77E7AEDB" w:rsidRDefault="77E7AEDB" w14:paraId="4564F1C3" w14:textId="1BE8E29C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77E7AEDB" w:rsidP="77E7AEDB" w:rsidRDefault="77E7AEDB" w14:paraId="1E5D05A3" w14:textId="1681FAB9">
          <w:pPr>
            <w:pStyle w:val="Header"/>
            <w:bidi w:val="0"/>
            <w:ind w:right="-115"/>
            <w:jc w:val="right"/>
          </w:pPr>
        </w:p>
      </w:tc>
    </w:tr>
  </w:tbl>
  <w:p w:rsidR="77E7AEDB" w:rsidP="77E7AEDB" w:rsidRDefault="77E7AEDB" w14:paraId="58C2E204" w14:textId="5F993591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7E7AEDB" w:rsidTr="77E7AEDB" w14:paraId="68BD3D86">
      <w:tc>
        <w:tcPr>
          <w:tcW w:w="3009" w:type="dxa"/>
          <w:tcMar/>
        </w:tcPr>
        <w:p w:rsidR="77E7AEDB" w:rsidP="77E7AEDB" w:rsidRDefault="77E7AEDB" w14:paraId="44F1C82F" w14:textId="0BDAFC50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77E7AEDB" w:rsidP="77E7AEDB" w:rsidRDefault="77E7AEDB" w14:paraId="0B847D7D" w14:textId="5F7812D5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77E7AEDB" w:rsidP="77E7AEDB" w:rsidRDefault="77E7AEDB" w14:paraId="7BE5DEEC" w14:textId="19171961">
          <w:pPr>
            <w:pStyle w:val="Header"/>
            <w:bidi w:val="0"/>
            <w:ind w:right="-115"/>
            <w:jc w:val="right"/>
          </w:pPr>
        </w:p>
      </w:tc>
    </w:tr>
  </w:tbl>
  <w:p w:rsidR="77E7AEDB" w:rsidP="77E7AEDB" w:rsidRDefault="77E7AEDB" w14:paraId="3BBC9957" w14:textId="09D5D477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751A"/>
    <w:multiLevelType w:val="hybridMultilevel"/>
    <w:tmpl w:val="8FC028DC"/>
    <w:lvl w:ilvl="0" w:tplc="4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nsid w:val="441B10F0"/>
    <w:multiLevelType w:val="hybridMultilevel"/>
    <w:tmpl w:val="D6CA8028"/>
    <w:lvl w:ilvl="0" w:tplc="DD64E4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C7C631C"/>
    <w:multiLevelType w:val="hybridMultilevel"/>
    <w:tmpl w:val="A866F0DC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2546B"/>
    <w:multiLevelType w:val="hybridMultilevel"/>
    <w:tmpl w:val="A9CEAE56"/>
    <w:lvl w:ilvl="0" w:tplc="97DEA8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D461B"/>
    <w:multiLevelType w:val="hybridMultilevel"/>
    <w:tmpl w:val="B7FE3042"/>
    <w:lvl w:ilvl="0" w:tplc="C9988924">
      <w:start w:val="1"/>
      <w:numFmt w:val="decimal"/>
      <w:lvlText w:val="%1."/>
      <w:lvlJc w:val="left"/>
      <w:pPr>
        <w:ind w:left="360" w:hanging="360"/>
      </w:pPr>
      <w:rPr>
        <w:rFonts w:ascii="Bliss" w:hAnsi="Bliss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proofState w:spelling="clean" w:grammar="dirty"/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CF"/>
    <w:rsid w:val="00177995"/>
    <w:rsid w:val="00227CA2"/>
    <w:rsid w:val="003923CF"/>
    <w:rsid w:val="004013EE"/>
    <w:rsid w:val="00450616"/>
    <w:rsid w:val="0060713D"/>
    <w:rsid w:val="008916F7"/>
    <w:rsid w:val="00943D70"/>
    <w:rsid w:val="009C3220"/>
    <w:rsid w:val="00E12628"/>
    <w:rsid w:val="00F65A7D"/>
    <w:rsid w:val="1D07355E"/>
    <w:rsid w:val="77E7A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5A627"/>
  <w15:docId w15:val="{5c0d8605-6d12-452d-b0bd-5e8ef293a0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D70"/>
    <w:pPr>
      <w:spacing w:after="160" w:line="259" w:lineRule="auto"/>
      <w:ind w:left="720"/>
      <w:contextualSpacing/>
    </w:pPr>
    <w:rPr>
      <w:rFonts w:eastAsiaTheme="minorHAnsi"/>
      <w:lang w:val="en-GB" w:eastAsia="en-US"/>
    </w:rPr>
  </w:style>
  <w:style w:type="character" w:styleId="apple-converted-space" w:customStyle="1">
    <w:name w:val="apple-converted-space"/>
    <w:basedOn w:val="DefaultParagraphFont"/>
    <w:rsid w:val="00943D70"/>
  </w:style>
  <w:style w:type="character" w:styleId="text" w:customStyle="1">
    <w:name w:val="text"/>
    <w:basedOn w:val="DefaultParagraphFont"/>
    <w:rsid w:val="00943D70"/>
  </w:style>
  <w:style w:type="character" w:styleId="woj" w:customStyle="1">
    <w:name w:val="woj"/>
    <w:basedOn w:val="DefaultParagraphFont"/>
    <w:rsid w:val="00943D70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D70"/>
    <w:pPr>
      <w:spacing w:after="160" w:line="259" w:lineRule="auto"/>
      <w:ind w:left="720"/>
      <w:contextualSpacing/>
    </w:pPr>
    <w:rPr>
      <w:rFonts w:eastAsiaTheme="minorHAnsi"/>
      <w:lang w:val="en-GB" w:eastAsia="en-US"/>
    </w:rPr>
  </w:style>
  <w:style w:type="character" w:customStyle="1" w:styleId="apple-converted-space">
    <w:name w:val="apple-converted-space"/>
    <w:basedOn w:val="DefaultParagraphFont"/>
    <w:rsid w:val="00943D70"/>
  </w:style>
  <w:style w:type="character" w:customStyle="1" w:styleId="text">
    <w:name w:val="text"/>
    <w:basedOn w:val="DefaultParagraphFont"/>
    <w:rsid w:val="00943D70"/>
  </w:style>
  <w:style w:type="character" w:customStyle="1" w:styleId="woj">
    <w:name w:val="woj"/>
    <w:basedOn w:val="DefaultParagraphFont"/>
    <w:rsid w:val="00943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eader" Target="/word/header.xml" Id="R38cbd454e586455c" /><Relationship Type="http://schemas.openxmlformats.org/officeDocument/2006/relationships/footer" Target="/word/footer.xml" Id="R101db0fa59224e7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ivan</dc:creator>
  <lastModifiedBy>wordworks@bcba.com.sg</lastModifiedBy>
  <revision>9</revision>
  <dcterms:created xsi:type="dcterms:W3CDTF">2019-07-29T04:49:00.0000000Z</dcterms:created>
  <dcterms:modified xsi:type="dcterms:W3CDTF">2019-08-06T10:23:04.8133976Z</dcterms:modified>
</coreProperties>
</file>